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4E62" w:rsidRDefault="00D84E62" w:rsidP="00D84E62">
      <w:pPr>
        <w:spacing w:after="0"/>
        <w:jc w:val="center"/>
        <w:rPr>
          <w:b/>
          <w:bCs/>
          <w:sz w:val="24"/>
          <w:szCs w:val="28"/>
          <w:rtl/>
        </w:rPr>
      </w:pPr>
    </w:p>
    <w:p w:rsidR="007E6448" w:rsidRPr="007E6448" w:rsidRDefault="007E6448" w:rsidP="007E6448">
      <w:pPr>
        <w:jc w:val="center"/>
        <w:rPr>
          <w:rFonts w:cs="Times New Roman"/>
          <w:b/>
          <w:bCs/>
          <w:sz w:val="28"/>
          <w:szCs w:val="28"/>
          <w:rtl/>
          <w:lang w:val="fa-IR"/>
        </w:rPr>
      </w:pPr>
      <w:r w:rsidRPr="007E6448">
        <w:rPr>
          <w:b/>
          <w:bCs/>
          <w:sz w:val="28"/>
          <w:szCs w:val="28"/>
          <w:rtl/>
        </w:rPr>
        <w:t>بررسی نقش پروبیوتیک</w:t>
      </w:r>
      <w:r w:rsidRPr="007E6448">
        <w:rPr>
          <w:b/>
          <w:bCs/>
          <w:sz w:val="28"/>
          <w:szCs w:val="28"/>
        </w:rPr>
        <w:softHyphen/>
      </w:r>
      <w:r w:rsidRPr="007E6448">
        <w:rPr>
          <w:rFonts w:hint="cs"/>
          <w:b/>
          <w:bCs/>
          <w:sz w:val="28"/>
          <w:szCs w:val="28"/>
          <w:rtl/>
        </w:rPr>
        <w:t>ها</w:t>
      </w:r>
      <w:r w:rsidRPr="007E6448">
        <w:rPr>
          <w:b/>
          <w:bCs/>
          <w:sz w:val="28"/>
          <w:szCs w:val="28"/>
          <w:rtl/>
        </w:rPr>
        <w:t xml:space="preserve"> در پیشگیری، کنترل و درمان کووید</w:t>
      </w:r>
      <w:r w:rsidRPr="007E6448">
        <w:rPr>
          <w:b/>
          <w:bCs/>
          <w:sz w:val="28"/>
          <w:szCs w:val="28"/>
          <w:rtl/>
          <w:lang w:val="fa-IR"/>
        </w:rPr>
        <w:t>_۱۹</w:t>
      </w:r>
    </w:p>
    <w:p w:rsidR="007E6448" w:rsidRDefault="007E6448" w:rsidP="007E6448">
      <w:pPr>
        <w:rPr>
          <w:rFonts w:cs="Calibri"/>
          <w:szCs w:val="22"/>
          <w:vertAlign w:val="superscript"/>
          <w:rtl/>
          <w:lang w:val="fa-IR"/>
        </w:rPr>
      </w:pPr>
      <w:r>
        <w:rPr>
          <w:rtl/>
          <w:lang w:val="fa-IR"/>
        </w:rPr>
        <w:t xml:space="preserve">                                    سعید احمدی مجد</w:t>
      </w:r>
      <w:r>
        <w:rPr>
          <w:szCs w:val="22"/>
          <w:vertAlign w:val="superscript"/>
          <w:rtl/>
          <w:lang w:val="fa-IR"/>
        </w:rPr>
        <w:t>۱</w:t>
      </w:r>
      <w:r>
        <w:rPr>
          <w:rtl/>
          <w:lang w:val="fa-IR"/>
        </w:rPr>
        <w:t>، محمد ربانی خوراسگانی</w:t>
      </w:r>
      <w:r>
        <w:rPr>
          <w:szCs w:val="22"/>
          <w:vertAlign w:val="superscript"/>
          <w:rtl/>
          <w:lang w:val="fa-IR"/>
        </w:rPr>
        <w:t>۲</w:t>
      </w:r>
      <w:r>
        <w:rPr>
          <w:vertAlign w:val="superscript"/>
          <w:rtl/>
          <w:lang w:val="fa-IR"/>
        </w:rPr>
        <w:t>*</w:t>
      </w:r>
      <w:r>
        <w:rPr>
          <w:rtl/>
          <w:lang w:val="fa-IR"/>
        </w:rPr>
        <w:t>، ناهید زرینی مهر</w:t>
      </w:r>
      <w:r>
        <w:rPr>
          <w:szCs w:val="22"/>
          <w:vertAlign w:val="superscript"/>
          <w:rtl/>
          <w:lang w:val="fa-IR"/>
        </w:rPr>
        <w:t>۳</w:t>
      </w:r>
    </w:p>
    <w:p w:rsidR="007E6448" w:rsidRDefault="007E6448" w:rsidP="007E6448">
      <w:pPr>
        <w:rPr>
          <w:b/>
          <w:bCs/>
          <w:sz w:val="24"/>
          <w:szCs w:val="28"/>
          <w:rtl/>
        </w:rPr>
      </w:pPr>
    </w:p>
    <w:p w:rsidR="004C03A6" w:rsidRPr="00BE227A" w:rsidRDefault="00412D96" w:rsidP="007E6448">
      <w:pPr>
        <w:rPr>
          <w:sz w:val="20"/>
          <w:szCs w:val="22"/>
          <w:rtl/>
        </w:rPr>
      </w:pPr>
      <w:r>
        <w:rPr>
          <w:rFonts w:hint="cs"/>
          <w:sz w:val="20"/>
          <w:szCs w:val="22"/>
          <w:rtl/>
        </w:rPr>
        <w:t xml:space="preserve">1- </w:t>
      </w:r>
      <w:r w:rsidR="007E6448">
        <w:rPr>
          <w:rtl/>
          <w:lang w:val="fa-IR"/>
        </w:rPr>
        <w:t xml:space="preserve">گروه سلولی مولکولی و میکروبیولوژی، دانشکده علوم و فناوری های زیستی، دانشگاه اصفهان، اصفهان، ایران         </w:t>
      </w:r>
    </w:p>
    <w:p w:rsidR="004C03A6" w:rsidRDefault="00412D96" w:rsidP="007E6448">
      <w:pPr>
        <w:tabs>
          <w:tab w:val="center" w:pos="4535"/>
          <w:tab w:val="right" w:pos="9070"/>
        </w:tabs>
        <w:rPr>
          <w:sz w:val="20"/>
          <w:szCs w:val="22"/>
          <w:rtl/>
        </w:rPr>
      </w:pPr>
      <w:r>
        <w:rPr>
          <w:rFonts w:hint="cs"/>
          <w:sz w:val="20"/>
          <w:szCs w:val="22"/>
          <w:rtl/>
        </w:rPr>
        <w:t xml:space="preserve">2- </w:t>
      </w:r>
      <w:r w:rsidR="007E6448">
        <w:rPr>
          <w:rtl/>
          <w:lang w:val="fa-IR"/>
        </w:rPr>
        <w:t xml:space="preserve">گروه سلولی مولکولی و میکروبیولوژی، دانشکده علوم و فناوری های زیستی، دانشگاه اصفهان، اصفهان، ایران         </w:t>
      </w:r>
      <w:r w:rsidR="007E6448">
        <w:rPr>
          <w:rFonts w:hint="cs"/>
          <w:rtl/>
          <w:lang w:val="fa-IR"/>
        </w:rPr>
        <w:t xml:space="preserve">    </w:t>
      </w:r>
    </w:p>
    <w:p w:rsidR="004327D9" w:rsidRPr="00BE227A" w:rsidRDefault="007E6448" w:rsidP="007E6448">
      <w:pPr>
        <w:tabs>
          <w:tab w:val="center" w:pos="4535"/>
          <w:tab w:val="right" w:pos="9070"/>
        </w:tabs>
        <w:rPr>
          <w:sz w:val="20"/>
          <w:szCs w:val="22"/>
          <w:rtl/>
        </w:rPr>
      </w:pPr>
      <w:r>
        <w:rPr>
          <w:rFonts w:hint="cs"/>
          <w:sz w:val="20"/>
          <w:szCs w:val="22"/>
          <w:rtl/>
        </w:rPr>
        <w:t>3</w:t>
      </w:r>
      <w:r w:rsidR="004327D9">
        <w:rPr>
          <w:rFonts w:hint="cs"/>
          <w:sz w:val="20"/>
          <w:szCs w:val="22"/>
          <w:rtl/>
        </w:rPr>
        <w:t>-</w:t>
      </w:r>
      <w:r w:rsidRPr="007E6448">
        <w:rPr>
          <w:rtl/>
          <w:lang w:val="fa-IR"/>
        </w:rPr>
        <w:t xml:space="preserve"> </w:t>
      </w:r>
      <w:r>
        <w:rPr>
          <w:rtl/>
          <w:lang w:val="fa-IR"/>
        </w:rPr>
        <w:t xml:space="preserve">گروه زیست شناسی گیاهی و جانوری، دانشکده علوم و فناوری های زیستی، دانشگاه اصفهان، اصفهان، ایران      </w:t>
      </w:r>
      <w:r>
        <w:rPr>
          <w:rFonts w:hint="cs"/>
          <w:rtl/>
          <w:lang w:val="fa-IR"/>
        </w:rPr>
        <w:t xml:space="preserve">      </w:t>
      </w:r>
      <w:r>
        <w:rPr>
          <w:rtl/>
          <w:lang w:val="fa-IR"/>
        </w:rPr>
        <w:t xml:space="preserve">    </w:t>
      </w:r>
    </w:p>
    <w:p w:rsidR="004327D9" w:rsidRDefault="007E6448" w:rsidP="007E6448">
      <w:pPr>
        <w:jc w:val="center"/>
        <w:rPr>
          <w:b/>
          <w:bCs/>
          <w:sz w:val="24"/>
          <w:szCs w:val="28"/>
          <w:rtl/>
        </w:rPr>
      </w:pPr>
      <w:hyperlink r:id="rId6" w:history="1">
        <w:r w:rsidRPr="008141FF">
          <w:rPr>
            <w:rStyle w:val="Hyperlink"/>
            <w:rFonts w:asciiTheme="majorBidi" w:hAnsiTheme="majorBidi" w:cstheme="majorBidi"/>
            <w:sz w:val="20"/>
            <w:szCs w:val="20"/>
          </w:rPr>
          <w:t>m.rabbani@biol.ui.ac.ir</w:t>
        </w:r>
      </w:hyperlink>
    </w:p>
    <w:p w:rsidR="004327D9" w:rsidRDefault="004327D9" w:rsidP="004327D9">
      <w:pPr>
        <w:rPr>
          <w:b/>
          <w:bCs/>
          <w:sz w:val="24"/>
          <w:szCs w:val="28"/>
          <w:rtl/>
        </w:rPr>
      </w:pPr>
      <w:r>
        <w:rPr>
          <w:rFonts w:hint="cs"/>
          <w:b/>
          <w:bCs/>
          <w:sz w:val="24"/>
          <w:szCs w:val="28"/>
          <w:rtl/>
        </w:rPr>
        <w:t>چکیده</w:t>
      </w:r>
    </w:p>
    <w:p w:rsidR="002257D8" w:rsidRDefault="002257D8" w:rsidP="002257D8">
      <w:pPr>
        <w:spacing w:after="120" w:line="240" w:lineRule="auto"/>
        <w:jc w:val="both"/>
        <w:rPr>
          <w:b/>
          <w:bCs/>
          <w:rtl/>
        </w:rPr>
      </w:pPr>
    </w:p>
    <w:p w:rsidR="00E256E7" w:rsidRDefault="00412D96" w:rsidP="007E6448">
      <w:pPr>
        <w:jc w:val="both"/>
        <w:rPr>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w:t>
      </w:r>
      <w:r w:rsidR="00E256E7" w:rsidRPr="00E256E7">
        <w:rPr>
          <w:rtl/>
        </w:rPr>
        <w:t xml:space="preserve"> </w:t>
      </w:r>
      <w:r w:rsidR="00E256E7">
        <w:rPr>
          <w:rtl/>
        </w:rPr>
        <w:t>کرونا بزرگترین چالش و بحران بهداشتی جهان در قرن حاضر است که منجر به عوارض و مرگ و میر فراوان در بین مبتلایان به این بیماری شده است. با توجه به نقش مهم تقویت سیستم ایمنی در پیشگیری و مقابله با ویروس کرونا، بررسی نقش فرآورده های طبیعی مثل باکتریهای پروبیوتیک که قادرند ایمنی ذاتی و اکتسابی را از طریق افزایش فعالیت سلولهای کشنده طبیعی و فاگوسیت ها، تغییر الگوی سایتوکین ها و افزایش سطح ایمنوگلوبین تقویت کنند، ضروری بنظر می رسد.</w:t>
      </w:r>
    </w:p>
    <w:p w:rsidR="00412D96" w:rsidRPr="006A4D07" w:rsidRDefault="00412D96" w:rsidP="00E256E7">
      <w:pPr>
        <w:autoSpaceDE w:val="0"/>
        <w:autoSpaceDN w:val="0"/>
        <w:adjustRightInd w:val="0"/>
        <w:spacing w:after="0" w:line="240" w:lineRule="auto"/>
        <w:jc w:val="both"/>
        <w:rPr>
          <w:rFonts w:ascii="Calibri" w:hAnsi="Calibri"/>
          <w:b/>
          <w:bCs/>
          <w:szCs w:val="22"/>
          <w:rtl/>
        </w:rPr>
      </w:pPr>
    </w:p>
    <w:p w:rsidR="007E6448" w:rsidRDefault="00412D96" w:rsidP="007E6448">
      <w:pPr>
        <w:rPr>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7E6448">
        <w:rPr>
          <w:rtl/>
        </w:rPr>
        <w:t>با علم به اثرات ایمنی بخشی پروبیوتیک‌ها،مطالعه حاضر با هدف بررسی نقش پروبیوتیک در پیشگیری،کنترل، و درمان این بیماری انجام شده است</w:t>
      </w:r>
    </w:p>
    <w:p w:rsidR="007E6448" w:rsidRDefault="007E6448" w:rsidP="007E6448">
      <w:pPr>
        <w:autoSpaceDE w:val="0"/>
        <w:autoSpaceDN w:val="0"/>
        <w:adjustRightInd w:val="0"/>
        <w:spacing w:after="0" w:line="240" w:lineRule="auto"/>
        <w:jc w:val="both"/>
        <w:rPr>
          <w:rFonts w:ascii="Calibri" w:hAnsi="Calibri"/>
          <w:sz w:val="24"/>
        </w:rPr>
      </w:pPr>
    </w:p>
    <w:p w:rsidR="007E6448" w:rsidRDefault="00412D96" w:rsidP="007E6448">
      <w:pPr>
        <w:jc w:val="both"/>
        <w:rPr>
          <w:rtl/>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7E6448">
        <w:rPr>
          <w:rtl/>
        </w:rPr>
        <w:t xml:space="preserve">در این مقاله مروری،کلیه مقالات چاپ شده در بازه زمانی فوریه </w:t>
      </w:r>
      <w:r w:rsidR="007E6448">
        <w:rPr>
          <w:szCs w:val="22"/>
          <w:rtl/>
        </w:rPr>
        <w:t>۲۰۲۰</w:t>
      </w:r>
      <w:r w:rsidR="007E6448">
        <w:t xml:space="preserve"> </w:t>
      </w:r>
      <w:r w:rsidR="007E6448">
        <w:rPr>
          <w:rtl/>
        </w:rPr>
        <w:t xml:space="preserve">تا دسامبر </w:t>
      </w:r>
      <w:r w:rsidR="007E6448">
        <w:rPr>
          <w:szCs w:val="22"/>
          <w:rtl/>
        </w:rPr>
        <w:t>۲۰۲۱</w:t>
      </w:r>
      <w:r w:rsidR="007E6448">
        <w:rPr>
          <w:rtl/>
        </w:rPr>
        <w:t xml:space="preserve"> در زمینه ارتباط نقش پروبیوتیک‌ها در بیماری کرونا مورد بررسی قرار گرفتند. این مطالعات از طریق پایگاههای اطلاعاتی پاپ‌مد و اسکوپوس با استفاده از کلید‌واژه‌های   </w:t>
      </w:r>
      <w:r w:rsidR="007E6448">
        <w:t xml:space="preserve">Probiotic,  Covid-19,  SARS-COV-2, Corona virus </w:t>
      </w:r>
      <w:r w:rsidR="007E6448">
        <w:rPr>
          <w:rtl/>
        </w:rPr>
        <w:t xml:space="preserve"> بدست آمد</w:t>
      </w:r>
    </w:p>
    <w:p w:rsidR="002257D8" w:rsidRPr="002257D8" w:rsidRDefault="002257D8" w:rsidP="007E6448">
      <w:pPr>
        <w:autoSpaceDE w:val="0"/>
        <w:autoSpaceDN w:val="0"/>
        <w:adjustRightInd w:val="0"/>
        <w:spacing w:after="0" w:line="240" w:lineRule="auto"/>
        <w:jc w:val="both"/>
        <w:rPr>
          <w:rFonts w:ascii="B Lotus"/>
          <w:sz w:val="24"/>
          <w:lang w:bidi="ar-SA"/>
        </w:rPr>
      </w:pPr>
    </w:p>
    <w:p w:rsidR="007E6448" w:rsidRDefault="00412D96" w:rsidP="007E6448">
      <w:pPr>
        <w:jc w:val="both"/>
        <w:rPr>
          <w:rFonts w:cs="Calibri"/>
          <w:szCs w:val="22"/>
          <w:rtl/>
          <w:lang w:val="fa-IR"/>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r w:rsidR="007E6448">
        <w:rPr>
          <w:rtl/>
        </w:rPr>
        <w:t>ابداع درمان موثر برای این بیماری، تاثیر همه گیری را بر زندگی و همچنین اقتصاد در سراسر جهان تغییر خواهد داد</w:t>
      </w:r>
      <w:r w:rsidR="007E6448">
        <w:rPr>
          <w:rtl/>
          <w:lang w:val="fa-IR"/>
        </w:rPr>
        <w:t>. شواهد نشان می دهد مکمل پروبیوتیک  می تواند شدت عوارض و مرگ و میر  کووید_</w:t>
      </w:r>
      <w:r w:rsidR="007E6448">
        <w:rPr>
          <w:szCs w:val="22"/>
          <w:rtl/>
          <w:lang w:val="fa-IR"/>
        </w:rPr>
        <w:t>۱۹</w:t>
      </w:r>
      <w:r w:rsidR="007E6448">
        <w:rPr>
          <w:rtl/>
          <w:lang w:val="fa-IR"/>
        </w:rPr>
        <w:t xml:space="preserve"> را کاهش دهد. پروبیوتیک ها می توانند طوفان سیتوکاین را با تقویت همزمان ایمنی ذاتی و اجتناب از فعال سازی بیش از حد پاسخ ایمنی اکتسابی مهار کنند. با این حال، در حال حاضر  هیچ مدرک قطعی  برای نشان دادن تاثیر مستقیم پروبیوتیک</w:t>
      </w:r>
      <w:r w:rsidR="007E6448">
        <w:rPr>
          <w:rFonts w:cs="Calibri" w:hint="cs"/>
          <w:szCs w:val="22"/>
          <w:rtl/>
          <w:lang w:val="fa-IR"/>
        </w:rPr>
        <w:t xml:space="preserve"> </w:t>
      </w:r>
      <w:r w:rsidR="007E6448">
        <w:rPr>
          <w:rtl/>
          <w:lang w:val="fa-IR"/>
        </w:rPr>
        <w:softHyphen/>
      </w:r>
      <w:r w:rsidR="007E6448">
        <w:rPr>
          <w:rFonts w:hint="cs"/>
          <w:rtl/>
          <w:lang w:val="fa-IR"/>
        </w:rPr>
        <w:t>ها</w:t>
      </w:r>
      <w:r w:rsidR="007E6448">
        <w:rPr>
          <w:rtl/>
          <w:lang w:val="fa-IR"/>
        </w:rPr>
        <w:t xml:space="preserve"> بر روی این </w:t>
      </w:r>
      <w:r w:rsidR="007E6448">
        <w:rPr>
          <w:rtl/>
          <w:lang w:val="fa-IR"/>
        </w:rPr>
        <w:lastRenderedPageBreak/>
        <w:t>بیماری  وجود ندارد. از سوی دیگر، شواهد غیرمستقیم این فرض را تایید می‌کنند که م</w:t>
      </w:r>
      <w:bookmarkStart w:id="0" w:name="_GoBack"/>
      <w:bookmarkEnd w:id="0"/>
      <w:r w:rsidR="007E6448">
        <w:rPr>
          <w:rtl/>
          <w:lang w:val="fa-IR"/>
        </w:rPr>
        <w:t>کمل‌های پروبیوتیک شدت پاسخ‌های  کووید_</w:t>
      </w:r>
      <w:r w:rsidR="007E6448">
        <w:rPr>
          <w:szCs w:val="22"/>
          <w:rtl/>
          <w:lang w:val="fa-IR"/>
        </w:rPr>
        <w:t>۱۹</w:t>
      </w:r>
      <w:r w:rsidR="007E6448">
        <w:rPr>
          <w:rtl/>
          <w:lang w:val="fa-IR"/>
        </w:rPr>
        <w:t xml:space="preserve"> از جمله مرگ و میر را کاهش می‌دهد.</w:t>
      </w:r>
    </w:p>
    <w:p w:rsidR="002257D8" w:rsidRDefault="002257D8" w:rsidP="007E6448">
      <w:pPr>
        <w:autoSpaceDE w:val="0"/>
        <w:autoSpaceDN w:val="0"/>
        <w:adjustRightInd w:val="0"/>
        <w:spacing w:after="0" w:line="240" w:lineRule="auto"/>
        <w:jc w:val="both"/>
        <w:rPr>
          <w:rFonts w:ascii="Calibri" w:hAnsi="Calibri"/>
          <w:sz w:val="24"/>
          <w:rtl/>
        </w:rPr>
      </w:pPr>
    </w:p>
    <w:p w:rsidR="004327D9" w:rsidRPr="002257D8" w:rsidRDefault="004327D9" w:rsidP="002257D8">
      <w:pPr>
        <w:autoSpaceDE w:val="0"/>
        <w:autoSpaceDN w:val="0"/>
        <w:adjustRightInd w:val="0"/>
        <w:spacing w:after="0" w:line="240" w:lineRule="auto"/>
        <w:rPr>
          <w:rFonts w:ascii="B Lotus"/>
          <w:sz w:val="24"/>
          <w:lang w:bidi="ar-SA"/>
        </w:rPr>
      </w:pPr>
    </w:p>
    <w:p w:rsidR="00F304B1" w:rsidRDefault="00412D96" w:rsidP="007E6448">
      <w:pPr>
        <w:spacing w:after="120" w:line="240" w:lineRule="auto"/>
        <w:jc w:val="both"/>
        <w:rPr>
          <w:rFonts w:hint="cs"/>
          <w:rtl/>
        </w:rPr>
      </w:pPr>
      <w:r w:rsidRPr="00412D96">
        <w:rPr>
          <w:rFonts w:hint="cs"/>
          <w:b/>
          <w:bCs/>
          <w:rtl/>
        </w:rPr>
        <w:t>ک</w:t>
      </w:r>
      <w:r>
        <w:rPr>
          <w:b/>
          <w:bCs/>
          <w:rtl/>
        </w:rPr>
        <w:t>ليد واژه ها</w:t>
      </w:r>
      <w:r w:rsidRPr="00412D96">
        <w:rPr>
          <w:b/>
          <w:bCs/>
          <w:rtl/>
        </w:rPr>
        <w:t xml:space="preserve">: </w:t>
      </w:r>
      <w:r w:rsidR="007E6448" w:rsidRPr="007E6448">
        <w:rPr>
          <w:rFonts w:hint="cs"/>
          <w:rtl/>
        </w:rPr>
        <w:t>پروبیوتیک، کووید-19،</w:t>
      </w:r>
      <w:r w:rsidR="007E6448">
        <w:rPr>
          <w:rFonts w:hint="cs"/>
          <w:b/>
          <w:bCs/>
          <w:rtl/>
        </w:rPr>
        <w:t xml:space="preserve"> </w:t>
      </w:r>
      <w:r w:rsidR="007E6448">
        <w:t>SARS-COV-2</w:t>
      </w:r>
      <w:r w:rsidR="007E6448">
        <w:rPr>
          <w:rFonts w:hint="cs"/>
          <w:rtl/>
        </w:rPr>
        <w:t>، کروناویروس</w:t>
      </w:r>
    </w:p>
    <w:p w:rsidR="00D84E62" w:rsidRPr="009650F8" w:rsidRDefault="00F304B1" w:rsidP="009650F8">
      <w:pPr>
        <w:bidi w:val="0"/>
        <w:spacing w:after="0" w:line="240" w:lineRule="auto"/>
        <w:jc w:val="center"/>
        <w:rPr>
          <w:rtl/>
        </w:rPr>
      </w:pPr>
      <w:r>
        <w:rPr>
          <w:rtl/>
        </w:rPr>
        <w:br w:type="page"/>
      </w: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Pr="006D2AB0" w:rsidRDefault="006D2AB0" w:rsidP="006D2AB0">
      <w:pPr>
        <w:spacing w:before="100" w:beforeAutospacing="1" w:after="100" w:afterAutospacing="1" w:line="240" w:lineRule="auto"/>
        <w:jc w:val="center"/>
        <w:outlineLvl w:val="0"/>
        <w:rPr>
          <w:rFonts w:eastAsia="Times New Roman"/>
          <w:b/>
          <w:bCs/>
          <w:kern w:val="36"/>
          <w:sz w:val="28"/>
          <w:szCs w:val="28"/>
        </w:rPr>
      </w:pPr>
      <w:r w:rsidRPr="00622A95">
        <w:rPr>
          <w:rFonts w:eastAsia="Times New Roman"/>
          <w:b/>
          <w:bCs/>
          <w:kern w:val="36"/>
          <w:sz w:val="28"/>
          <w:szCs w:val="28"/>
        </w:rPr>
        <w:t>Role of Probiotics in Prevention, Control and Treatment of COVID-19</w:t>
      </w:r>
    </w:p>
    <w:p w:rsidR="00F304B1" w:rsidRPr="006867B8" w:rsidRDefault="006D2AB0" w:rsidP="006D2AB0">
      <w:pPr>
        <w:bidi w:val="0"/>
        <w:spacing w:line="360" w:lineRule="auto"/>
        <w:jc w:val="center"/>
        <w:rPr>
          <w:rFonts w:cs="Times New Roman"/>
          <w:szCs w:val="22"/>
          <w:lang w:bidi="ar-SA"/>
        </w:rPr>
      </w:pPr>
      <w:r w:rsidRPr="006867B8">
        <w:rPr>
          <w:rFonts w:cs="Times New Roman"/>
          <w:szCs w:val="22"/>
          <w:lang w:bidi="ar-SA"/>
        </w:rPr>
        <w:t>Saeed Ahmadi Majd</w:t>
      </w:r>
      <w:r w:rsidR="00F304B1" w:rsidRPr="006867B8">
        <w:rPr>
          <w:rFonts w:cs="Times New Roman"/>
          <w:szCs w:val="22"/>
          <w:vertAlign w:val="superscript"/>
          <w:lang w:bidi="ar-SA"/>
        </w:rPr>
        <w:t>1</w:t>
      </w:r>
      <w:r w:rsidR="00F304B1" w:rsidRPr="006867B8">
        <w:rPr>
          <w:rFonts w:cs="Times New Roman"/>
          <w:szCs w:val="22"/>
          <w:lang w:bidi="ar-SA"/>
        </w:rPr>
        <w:t xml:space="preserve">, </w:t>
      </w:r>
      <w:r w:rsidRPr="006867B8">
        <w:rPr>
          <w:rFonts w:cs="Times New Roman"/>
          <w:szCs w:val="22"/>
          <w:lang w:bidi="ar-SA"/>
        </w:rPr>
        <w:t>Mohammad Rabbani Khorasgani</w:t>
      </w:r>
      <w:r w:rsidR="00F304B1" w:rsidRPr="006867B8">
        <w:rPr>
          <w:rFonts w:cs="Times New Roman"/>
          <w:szCs w:val="22"/>
          <w:vertAlign w:val="superscript"/>
          <w:lang w:bidi="ar-SA"/>
        </w:rPr>
        <w:t>2</w:t>
      </w:r>
      <w:r w:rsidRPr="006867B8">
        <w:rPr>
          <w:rFonts w:cs="Times New Roman"/>
          <w:szCs w:val="22"/>
          <w:vertAlign w:val="superscript"/>
          <w:lang w:bidi="ar-SA"/>
        </w:rPr>
        <w:t>*</w:t>
      </w:r>
      <w:r w:rsidR="00F304B1" w:rsidRPr="006867B8">
        <w:rPr>
          <w:rFonts w:cs="Times New Roman"/>
          <w:szCs w:val="22"/>
          <w:lang w:bidi="ar-SA"/>
        </w:rPr>
        <w:t>,</w:t>
      </w:r>
      <w:r w:rsidRPr="006867B8">
        <w:rPr>
          <w:rFonts w:cs="Times New Roman"/>
          <w:szCs w:val="22"/>
          <w:lang w:bidi="ar-SA"/>
        </w:rPr>
        <w:t xml:space="preserve"> Nahid Zarini Mehr</w:t>
      </w:r>
      <w:r w:rsidR="00F304B1" w:rsidRPr="006867B8">
        <w:rPr>
          <w:rFonts w:cs="Times New Roman"/>
          <w:szCs w:val="22"/>
          <w:vertAlign w:val="superscript"/>
          <w:lang w:bidi="ar-SA"/>
        </w:rPr>
        <w:t>3</w:t>
      </w:r>
    </w:p>
    <w:p w:rsidR="00F304B1" w:rsidRPr="006867B8" w:rsidRDefault="00F304B1" w:rsidP="006D2AB0">
      <w:pPr>
        <w:bidi w:val="0"/>
        <w:spacing w:line="360" w:lineRule="auto"/>
        <w:rPr>
          <w:rFonts w:cs="Times New Roman"/>
          <w:sz w:val="18"/>
          <w:szCs w:val="18"/>
          <w:lang w:bidi="ar-SA"/>
        </w:rPr>
      </w:pPr>
      <w:r w:rsidRPr="006867B8">
        <w:rPr>
          <w:rFonts w:cs="Times New Roman"/>
          <w:sz w:val="18"/>
          <w:szCs w:val="18"/>
          <w:lang w:bidi="ar-SA"/>
        </w:rPr>
        <w:t>1-</w:t>
      </w:r>
      <w:r w:rsidR="006D2AB0" w:rsidRPr="006867B8">
        <w:rPr>
          <w:rFonts w:asciiTheme="majorBidi" w:eastAsia="Times New Roman" w:hAnsiTheme="majorBidi" w:cstheme="majorBidi"/>
          <w:sz w:val="18"/>
          <w:szCs w:val="18"/>
        </w:rPr>
        <w:t xml:space="preserve"> </w:t>
      </w:r>
      <w:r w:rsidR="006D2AB0" w:rsidRPr="006867B8">
        <w:rPr>
          <w:rFonts w:asciiTheme="majorBidi" w:eastAsia="Times New Roman" w:hAnsiTheme="majorBidi" w:cstheme="majorBidi"/>
          <w:sz w:val="18"/>
          <w:szCs w:val="18"/>
        </w:rPr>
        <w:t>Department of Cell and Molecular Biology &amp; Microbiology, Faculty of Biological Science &amp; Technology, University of Isfahan, I</w:t>
      </w:r>
      <w:r w:rsidR="006D2AB0" w:rsidRPr="006867B8">
        <w:rPr>
          <w:rFonts w:asciiTheme="majorBidi" w:eastAsia="Times New Roman" w:hAnsiTheme="majorBidi" w:cstheme="majorBidi"/>
          <w:sz w:val="18"/>
          <w:szCs w:val="18"/>
        </w:rPr>
        <w:t>sfahan, Islamic Republic of Iran</w:t>
      </w:r>
    </w:p>
    <w:p w:rsidR="00F304B1" w:rsidRPr="006867B8" w:rsidRDefault="00F304B1" w:rsidP="006D2AB0">
      <w:pPr>
        <w:bidi w:val="0"/>
        <w:spacing w:line="360" w:lineRule="auto"/>
        <w:rPr>
          <w:rFonts w:cs="Times New Roman"/>
          <w:sz w:val="18"/>
          <w:szCs w:val="18"/>
          <w:lang w:bidi="ar-SA"/>
        </w:rPr>
      </w:pPr>
      <w:r w:rsidRPr="006867B8">
        <w:rPr>
          <w:rFonts w:cs="Times New Roman"/>
          <w:sz w:val="18"/>
          <w:szCs w:val="18"/>
          <w:lang w:bidi="ar-SA"/>
        </w:rPr>
        <w:t xml:space="preserve">2- </w:t>
      </w:r>
      <w:r w:rsidR="006D2AB0" w:rsidRPr="006867B8">
        <w:rPr>
          <w:rFonts w:asciiTheme="majorBidi" w:eastAsia="Times New Roman" w:hAnsiTheme="majorBidi" w:cstheme="majorBidi"/>
          <w:sz w:val="18"/>
          <w:szCs w:val="18"/>
        </w:rPr>
        <w:t>Department of Cell and Molecular Biology &amp; Microbiology, Faculty of Biological Science &amp; Technology, University of Isfahan, Isfahan, Islamic Republic of I</w:t>
      </w:r>
      <w:r w:rsidR="006D2AB0" w:rsidRPr="006867B8">
        <w:rPr>
          <w:rFonts w:asciiTheme="majorBidi" w:eastAsia="Times New Roman" w:hAnsiTheme="majorBidi" w:cstheme="majorBidi"/>
          <w:sz w:val="18"/>
          <w:szCs w:val="18"/>
        </w:rPr>
        <w:t>ran</w:t>
      </w:r>
    </w:p>
    <w:p w:rsidR="00F304B1" w:rsidRPr="006867B8" w:rsidRDefault="00F304B1" w:rsidP="006867B8">
      <w:pPr>
        <w:bidi w:val="0"/>
        <w:spacing w:line="360" w:lineRule="auto"/>
        <w:rPr>
          <w:rFonts w:cs="Times New Roman"/>
          <w:sz w:val="18"/>
          <w:szCs w:val="18"/>
          <w:lang w:bidi="ar-SA"/>
        </w:rPr>
      </w:pPr>
      <w:r w:rsidRPr="006867B8">
        <w:rPr>
          <w:rFonts w:cs="Times New Roman"/>
          <w:sz w:val="18"/>
          <w:szCs w:val="18"/>
          <w:lang w:bidi="ar-SA"/>
        </w:rPr>
        <w:t xml:space="preserve">3- </w:t>
      </w:r>
      <w:r w:rsidR="006867B8" w:rsidRPr="006867B8">
        <w:rPr>
          <w:rStyle w:val="jlqj4b"/>
          <w:sz w:val="18"/>
          <w:szCs w:val="18"/>
          <w:lang w:val="en"/>
        </w:rPr>
        <w:t>Department of Plant and Animal Biology</w:t>
      </w:r>
      <w:r w:rsidR="006D2AB0" w:rsidRPr="006867B8">
        <w:rPr>
          <w:rFonts w:asciiTheme="majorBidi" w:eastAsia="Times New Roman" w:hAnsiTheme="majorBidi" w:cstheme="majorBidi"/>
          <w:sz w:val="18"/>
          <w:szCs w:val="18"/>
        </w:rPr>
        <w:t>, Faculty of Biological Science &amp; Technology, University of Isfahan, Isfahan, Islamic Republic of I</w:t>
      </w:r>
      <w:r w:rsidR="006D2AB0" w:rsidRPr="006867B8">
        <w:rPr>
          <w:rFonts w:asciiTheme="majorBidi" w:eastAsia="Times New Roman" w:hAnsiTheme="majorBidi" w:cstheme="majorBidi"/>
          <w:sz w:val="18"/>
          <w:szCs w:val="18"/>
        </w:rPr>
        <w:t>ran</w:t>
      </w:r>
    </w:p>
    <w:p w:rsidR="00F304B1" w:rsidRDefault="00F304B1" w:rsidP="006D2AB0">
      <w:pPr>
        <w:autoSpaceDE w:val="0"/>
        <w:autoSpaceDN w:val="0"/>
        <w:bidi w:val="0"/>
        <w:adjustRightInd w:val="0"/>
        <w:spacing w:after="0" w:line="360" w:lineRule="auto"/>
        <w:jc w:val="center"/>
        <w:rPr>
          <w:rStyle w:val="Hyperlink"/>
          <w:rFonts w:asciiTheme="majorBidi" w:hAnsiTheme="majorBidi" w:cstheme="majorBidi"/>
          <w:sz w:val="20"/>
          <w:szCs w:val="20"/>
        </w:rPr>
      </w:pPr>
      <w:r>
        <w:rPr>
          <w:rFonts w:asciiTheme="majorBidi" w:hAnsiTheme="majorBidi" w:cstheme="majorBidi"/>
          <w:sz w:val="24"/>
          <w:vertAlign w:val="superscript"/>
        </w:rPr>
        <w:t>Email</w:t>
      </w:r>
      <w:r w:rsidR="006D2AB0">
        <w:rPr>
          <w:rFonts w:asciiTheme="majorBidi" w:hAnsiTheme="majorBidi" w:cstheme="majorBidi"/>
          <w:sz w:val="24"/>
          <w:vertAlign w:val="superscript"/>
        </w:rPr>
        <w:t xml:space="preserve">: </w:t>
      </w:r>
      <w:r w:rsidR="006D2AB0" w:rsidRPr="006D2AB0">
        <w:t xml:space="preserve"> </w:t>
      </w:r>
      <w:hyperlink r:id="rId7" w:history="1">
        <w:r w:rsidR="006D2AB0" w:rsidRPr="008141FF">
          <w:rPr>
            <w:rStyle w:val="Hyperlink"/>
            <w:rFonts w:asciiTheme="majorBidi" w:hAnsiTheme="majorBidi" w:cstheme="majorBidi"/>
            <w:sz w:val="20"/>
            <w:szCs w:val="20"/>
          </w:rPr>
          <w:t>m.rabbani@biol.ui.ac.ir</w:t>
        </w:r>
      </w:hyperlink>
      <w:r w:rsidR="006D2AB0" w:rsidRPr="008141FF">
        <w:rPr>
          <w:rStyle w:val="Hyperlink"/>
          <w:rFonts w:asciiTheme="majorBidi" w:hAnsiTheme="majorBidi" w:cstheme="majorBidi"/>
          <w:sz w:val="20"/>
          <w:szCs w:val="20"/>
        </w:rPr>
        <w:t xml:space="preserve"> </w:t>
      </w:r>
    </w:p>
    <w:p w:rsidR="006D2AB0" w:rsidRPr="00B95EB4" w:rsidRDefault="006D2AB0" w:rsidP="006D2AB0">
      <w:pPr>
        <w:autoSpaceDE w:val="0"/>
        <w:autoSpaceDN w:val="0"/>
        <w:bidi w:val="0"/>
        <w:adjustRightInd w:val="0"/>
        <w:spacing w:after="0" w:line="360" w:lineRule="auto"/>
        <w:jc w:val="center"/>
        <w:rPr>
          <w:rFonts w:cs="Times New Roman"/>
          <w:highlight w:val="yellow"/>
          <w:lang w:bidi="ar-SA"/>
        </w:rPr>
      </w:pPr>
    </w:p>
    <w:p w:rsidR="006867B8" w:rsidRDefault="00F304B1" w:rsidP="006867B8">
      <w:pPr>
        <w:bidi w:val="0"/>
        <w:spacing w:line="360" w:lineRule="auto"/>
        <w:jc w:val="both"/>
        <w:rPr>
          <w:rFonts w:asciiTheme="majorBidi" w:hAnsiTheme="majorBidi" w:cstheme="majorBidi"/>
          <w:sz w:val="24"/>
        </w:rPr>
      </w:pPr>
      <w:r>
        <w:rPr>
          <w:rFonts w:cs="Times New Roman"/>
          <w:b/>
          <w:bCs/>
          <w:lang w:bidi="ar-SA"/>
        </w:rPr>
        <w:t xml:space="preserve"> ‌   </w:t>
      </w:r>
      <w:r w:rsidRPr="00F149FF">
        <w:rPr>
          <w:rFonts w:asciiTheme="majorBidi" w:hAnsiTheme="majorBidi" w:cstheme="majorBidi"/>
          <w:b/>
          <w:bCs/>
          <w:sz w:val="24"/>
          <w:lang w:bidi="ar-SA"/>
        </w:rPr>
        <w:t>Statement of Problem:</w:t>
      </w:r>
      <w:r w:rsidR="006867B8" w:rsidRPr="006867B8">
        <w:t xml:space="preserve"> </w:t>
      </w:r>
      <w:r w:rsidR="006867B8" w:rsidRPr="006867B8">
        <w:rPr>
          <w:rFonts w:asciiTheme="majorBidi" w:hAnsiTheme="majorBidi" w:cstheme="majorBidi"/>
          <w:sz w:val="24"/>
          <w:lang w:bidi="ar-SA"/>
        </w:rPr>
        <w:t>Corona is the biggest health challenge and crisis in the world in the current century, which has led to many complications and deaths among people with this disease. Considering the important role of strengthening the immune system in the prevention and fight against Corona virus, the role of natural products such as probiotic bacteria that are able to increase innate and acquired immunity by increasing the activity of natural killer cells and phagocytes, changing the pattern of cytokines and increasing immunoglobulin levels Strengthen, it seems necessary.</w:t>
      </w:r>
      <w:r>
        <w:rPr>
          <w:rFonts w:asciiTheme="majorBidi" w:hAnsiTheme="majorBidi" w:cstheme="majorBidi"/>
          <w:color w:val="212121"/>
          <w:sz w:val="24"/>
          <w:lang w:val="en"/>
        </w:rPr>
        <w:t xml:space="preserve"> </w:t>
      </w:r>
    </w:p>
    <w:p w:rsidR="006867B8" w:rsidRPr="006867B8" w:rsidRDefault="00F304B1" w:rsidP="006867B8">
      <w:pPr>
        <w:bidi w:val="0"/>
        <w:spacing w:line="360" w:lineRule="auto"/>
        <w:jc w:val="both"/>
        <w:rPr>
          <w:rFonts w:asciiTheme="majorBidi" w:hAnsiTheme="majorBidi" w:cstheme="majorBidi"/>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6867B8" w:rsidRPr="006867B8">
        <w:rPr>
          <w:rFonts w:asciiTheme="majorBidi" w:hAnsiTheme="majorBidi" w:cstheme="majorBidi"/>
          <w:sz w:val="24"/>
          <w:lang w:bidi="ar-SA"/>
        </w:rPr>
        <w:t>Knowing the immunogenic effects of probiotics, the present study aimed to investigate the role of probiotics in the prevention, control, and treatment of this disease.</w:t>
      </w:r>
    </w:p>
    <w:p w:rsidR="00F304B1" w:rsidRPr="00BB2A3A" w:rsidRDefault="00F304B1" w:rsidP="006867B8">
      <w:pPr>
        <w:bidi w:val="0"/>
        <w:spacing w:line="360" w:lineRule="auto"/>
        <w:jc w:val="both"/>
        <w:rPr>
          <w:rFonts w:asciiTheme="majorBidi" w:hAnsiTheme="majorBidi" w:cstheme="majorBidi"/>
          <w:sz w:val="24"/>
        </w:rPr>
      </w:pPr>
      <w:r w:rsidRPr="00BB2A3A">
        <w:rPr>
          <w:rFonts w:asciiTheme="majorBidi" w:hAnsiTheme="majorBidi" w:cstheme="majorBidi"/>
          <w:b/>
          <w:bCs/>
          <w:sz w:val="24"/>
        </w:rPr>
        <w:t>Research Method:</w:t>
      </w:r>
      <w:r w:rsidR="006867B8" w:rsidRPr="006867B8">
        <w:rPr>
          <w:rStyle w:val="HeaderChar"/>
          <w:lang w:val="en"/>
        </w:rPr>
        <w:t xml:space="preserve"> </w:t>
      </w:r>
      <w:r w:rsidR="006867B8">
        <w:rPr>
          <w:rStyle w:val="jlqj4b"/>
          <w:lang w:val="en"/>
        </w:rPr>
        <w:t>In this review article, all articles published between February 2020 and December 2021 on the relationship between the role of probiotics in coronary heart disease were reviewed.</w:t>
      </w:r>
      <w:r w:rsidR="006867B8">
        <w:rPr>
          <w:rStyle w:val="viiyi"/>
          <w:lang w:val="en"/>
        </w:rPr>
        <w:t xml:space="preserve"> </w:t>
      </w:r>
      <w:r w:rsidR="006867B8">
        <w:rPr>
          <w:rStyle w:val="jlqj4b"/>
          <w:lang w:val="en"/>
        </w:rPr>
        <w:t>These st</w:t>
      </w:r>
      <w:r w:rsidR="006867B8">
        <w:rPr>
          <w:rStyle w:val="jlqj4b"/>
          <w:lang w:val="en"/>
        </w:rPr>
        <w:t>udies were obtained through PubM</w:t>
      </w:r>
      <w:r w:rsidR="006867B8">
        <w:rPr>
          <w:rStyle w:val="jlqj4b"/>
          <w:lang w:val="en"/>
        </w:rPr>
        <w:t>ed and Scopus databases using the keywords Probiotic, Covid-19, SARS-COV-2, Corona virus.</w:t>
      </w:r>
      <w:r>
        <w:rPr>
          <w:rFonts w:asciiTheme="majorBidi" w:hAnsiTheme="majorBidi" w:cstheme="majorBidi"/>
          <w:color w:val="212121"/>
          <w:sz w:val="24"/>
          <w:lang w:val="en"/>
        </w:rPr>
        <w:t xml:space="preserve"> </w:t>
      </w:r>
    </w:p>
    <w:p w:rsidR="00F304B1" w:rsidRPr="00BB2A3A" w:rsidRDefault="00F304B1" w:rsidP="00E256E7">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00E256E7">
        <w:rPr>
          <w:rFonts w:asciiTheme="majorBidi" w:hAnsiTheme="majorBidi" w:cstheme="majorBidi"/>
          <w:b/>
          <w:bCs/>
          <w:sz w:val="24"/>
        </w:rPr>
        <w:t>:</w:t>
      </w:r>
      <w:r>
        <w:rPr>
          <w:rFonts w:asciiTheme="majorBidi" w:hAnsiTheme="majorBidi" w:cstheme="majorBidi"/>
          <w:color w:val="212121"/>
          <w:sz w:val="24"/>
          <w:lang w:val="en"/>
        </w:rPr>
        <w:t xml:space="preserve"> </w:t>
      </w:r>
      <w:r w:rsidR="00E256E7">
        <w:rPr>
          <w:rStyle w:val="jlqj4b"/>
          <w:lang w:val="en"/>
        </w:rPr>
        <w:t xml:space="preserve">Creating an effective treatment for this disease will change the impact of the epidemic on life as well as the economy around the world. Evidence shows that probiotic </w:t>
      </w:r>
      <w:r w:rsidR="00E256E7">
        <w:rPr>
          <w:rStyle w:val="jlqj4b"/>
          <w:lang w:val="en"/>
        </w:rPr>
        <w:lastRenderedPageBreak/>
        <w:t>supplementation can reduce the severity of complications and mortality of Covid_19. Probiotics can suppress the cytokine storm by simultaneously boosting innate immunity and avoiding over-activation of the acquired immune response. However, there is currently no conclusive evidence to show a direct effect of probiotics on this disease. Indirect evidence, supports the hypothesis that probiotic supplements reduce the severity of Covid_19 responses, including mortality.</w:t>
      </w:r>
    </w:p>
    <w:p w:rsidR="006D2AB0" w:rsidRDefault="00F304B1" w:rsidP="006D2AB0">
      <w:pPr>
        <w:jc w:val="right"/>
      </w:pPr>
      <w:r w:rsidRPr="00634B51">
        <w:rPr>
          <w:rFonts w:cs="Times New Roman"/>
          <w:b/>
          <w:bCs/>
          <w:sz w:val="24"/>
        </w:rPr>
        <w:t>Keywords:</w:t>
      </w:r>
      <w:r w:rsidRPr="00634B51">
        <w:rPr>
          <w:rFonts w:cs="Times New Roman"/>
          <w:sz w:val="24"/>
        </w:rPr>
        <w:t xml:space="preserve"> </w:t>
      </w:r>
      <w:r w:rsidR="006D2AB0">
        <w:t xml:space="preserve">Probiotic, Covid-19, SARS-COV-2, Corona virus </w:t>
      </w:r>
    </w:p>
    <w:p w:rsidR="000A7A81" w:rsidRDefault="000A7A81" w:rsidP="006D2AB0">
      <w:pPr>
        <w:bidi w:val="0"/>
        <w:spacing w:line="360" w:lineRule="auto"/>
        <w:jc w:val="both"/>
        <w:rPr>
          <w:rFonts w:asciiTheme="majorBidi" w:hAnsiTheme="majorBidi" w:cstheme="majorBidi"/>
          <w:color w:val="212121"/>
          <w:sz w:val="24"/>
          <w:rtl/>
          <w:lang w:val="en"/>
        </w:rPr>
      </w:pPr>
    </w:p>
    <w:sectPr w:rsidR="000A7A81"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083A" w:rsidRDefault="00F9083A" w:rsidP="004C03A6">
      <w:pPr>
        <w:spacing w:after="0" w:line="240" w:lineRule="auto"/>
      </w:pPr>
      <w:r>
        <w:separator/>
      </w:r>
    </w:p>
  </w:endnote>
  <w:endnote w:type="continuationSeparator" w:id="0">
    <w:p w:rsidR="00F9083A" w:rsidRDefault="00F9083A"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8553E0E6-C1D9-404F-AA8C-FFFC7DAF2986}"/>
    <w:embedBold r:id="rId2" w:fontKey="{9AAB95D5-D2A3-4EA7-8FA4-F2944D33DCBB}"/>
  </w:font>
  <w:font w:name="B Nazanin">
    <w:charset w:val="B2"/>
    <w:family w:val="auto"/>
    <w:pitch w:val="variable"/>
    <w:sig w:usb0="00002001" w:usb1="80000000" w:usb2="00000008" w:usb3="00000000" w:csb0="00000040" w:csb1="00000000"/>
    <w:embedRegular r:id="rId3" w:fontKey="{114A7B69-E7D9-4F9A-83DD-5DACC5B6110D}"/>
    <w:embedBold r:id="rId4" w:fontKey="{9C67B17D-7D5F-4B97-91A1-04310B2784E8}"/>
  </w:font>
  <w:font w:name="Arial">
    <w:panose1 w:val="020B0604020202020204"/>
    <w:charset w:val="00"/>
    <w:family w:val="swiss"/>
    <w:pitch w:val="variable"/>
    <w:sig w:usb0="E0002AFF" w:usb1="C0007843" w:usb2="00000009" w:usb3="00000000" w:csb0="000001FF" w:csb1="00000000"/>
  </w:font>
  <w:font w:name="B Lotus">
    <w:charset w:val="B2"/>
    <w:family w:val="auto"/>
    <w:pitch w:val="variable"/>
    <w:sig w:usb0="00002001" w:usb1="80000000" w:usb2="00000008" w:usb3="00000000" w:csb0="00000040" w:csb1="00000000"/>
    <w:embedRegular r:id="rId5" w:fontKey="{2396EDFA-F622-4669-8935-64074A02B870}"/>
    <w:embedBold r:id="rId6" w:fontKey="{5758E9DA-24F1-43EE-BDF7-E948CFB3E44F}"/>
  </w:font>
  <w:font w:name="Calibri Light">
    <w:panose1 w:val="020F0302020204030204"/>
    <w:charset w:val="00"/>
    <w:family w:val="swiss"/>
    <w:pitch w:val="variable"/>
    <w:sig w:usb0="A00002EF" w:usb1="4000207B" w:usb2="00000000" w:usb3="00000000" w:csb0="0000019F" w:csb1="00000000"/>
    <w:embedRegular r:id="rId7" w:fontKey="{DBB6DEE8-CB60-46C0-A43F-DC8D396438D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D95948">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083A" w:rsidRDefault="00F9083A" w:rsidP="004C03A6">
      <w:pPr>
        <w:spacing w:after="0" w:line="240" w:lineRule="auto"/>
      </w:pPr>
      <w:r>
        <w:separator/>
      </w:r>
    </w:p>
  </w:footnote>
  <w:footnote w:type="continuationSeparator" w:id="0">
    <w:p w:rsidR="00F9083A" w:rsidRDefault="00F9083A"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49068A"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165622"/>
    <w:rsid w:val="00171FAD"/>
    <w:rsid w:val="0019679F"/>
    <w:rsid w:val="001A0EE7"/>
    <w:rsid w:val="001D7549"/>
    <w:rsid w:val="00205D88"/>
    <w:rsid w:val="002257D8"/>
    <w:rsid w:val="00235CAB"/>
    <w:rsid w:val="002B1E45"/>
    <w:rsid w:val="002B2B66"/>
    <w:rsid w:val="00304D2C"/>
    <w:rsid w:val="0033568B"/>
    <w:rsid w:val="00371613"/>
    <w:rsid w:val="003B4A2C"/>
    <w:rsid w:val="003B765B"/>
    <w:rsid w:val="0040217D"/>
    <w:rsid w:val="00412D96"/>
    <w:rsid w:val="00421C63"/>
    <w:rsid w:val="00426A4C"/>
    <w:rsid w:val="004327D9"/>
    <w:rsid w:val="0049068A"/>
    <w:rsid w:val="004B6BC1"/>
    <w:rsid w:val="004C03A6"/>
    <w:rsid w:val="004C5279"/>
    <w:rsid w:val="004C7F9F"/>
    <w:rsid w:val="00570581"/>
    <w:rsid w:val="005D78AC"/>
    <w:rsid w:val="006867B8"/>
    <w:rsid w:val="006A4D07"/>
    <w:rsid w:val="006D2AB0"/>
    <w:rsid w:val="00744BFE"/>
    <w:rsid w:val="00790253"/>
    <w:rsid w:val="007A6BF2"/>
    <w:rsid w:val="007E6448"/>
    <w:rsid w:val="00822E9D"/>
    <w:rsid w:val="008D4D84"/>
    <w:rsid w:val="008E507E"/>
    <w:rsid w:val="0090205C"/>
    <w:rsid w:val="009200EE"/>
    <w:rsid w:val="00946A0D"/>
    <w:rsid w:val="009650F8"/>
    <w:rsid w:val="00995B0E"/>
    <w:rsid w:val="009A0C8E"/>
    <w:rsid w:val="00AF561D"/>
    <w:rsid w:val="00B2767A"/>
    <w:rsid w:val="00B62996"/>
    <w:rsid w:val="00BE227A"/>
    <w:rsid w:val="00BF034E"/>
    <w:rsid w:val="00BF66E0"/>
    <w:rsid w:val="00C01619"/>
    <w:rsid w:val="00C02B72"/>
    <w:rsid w:val="00CC6620"/>
    <w:rsid w:val="00D402FD"/>
    <w:rsid w:val="00D4553B"/>
    <w:rsid w:val="00D84E62"/>
    <w:rsid w:val="00D95948"/>
    <w:rsid w:val="00DD36F9"/>
    <w:rsid w:val="00E256E7"/>
    <w:rsid w:val="00EF2329"/>
    <w:rsid w:val="00F2671E"/>
    <w:rsid w:val="00F304B1"/>
    <w:rsid w:val="00F47222"/>
    <w:rsid w:val="00F81FAF"/>
    <w:rsid w:val="00F852C4"/>
    <w:rsid w:val="00F9083A"/>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4715CD"/>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customStyle="1" w:styleId="jlqj4b">
    <w:name w:val="jlqj4b"/>
    <w:basedOn w:val="DefaultParagraphFont"/>
    <w:rsid w:val="006867B8"/>
  </w:style>
  <w:style w:type="character" w:customStyle="1" w:styleId="viiyi">
    <w:name w:val="viiyi"/>
    <w:basedOn w:val="DefaultParagraphFont"/>
    <w:rsid w:val="006867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m.rabbani@biol.ui.ac.ir"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m.rabbani@biol.ui.ac.ir"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694</Words>
  <Characters>3959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4644</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parnianpc</cp:lastModifiedBy>
  <cp:revision>2</cp:revision>
  <cp:lastPrinted>2021-10-20T09:40:00Z</cp:lastPrinted>
  <dcterms:created xsi:type="dcterms:W3CDTF">2022-02-08T11:48:00Z</dcterms:created>
  <dcterms:modified xsi:type="dcterms:W3CDTF">2022-02-08T11:48:00Z</dcterms:modified>
</cp:coreProperties>
</file>